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C4" w:rsidRPr="00B434C4" w:rsidRDefault="00B434C4" w:rsidP="00B434C4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B434C4">
        <w:rPr>
          <w:rFonts w:ascii="Times New Roman" w:eastAsia="Times New Roman" w:hAnsi="Times New Roman" w:cs="Times New Roman"/>
          <w:b/>
          <w:bCs/>
          <w:color w:val="6781B8"/>
          <w:sz w:val="36"/>
          <w:lang w:eastAsia="ru-RU"/>
        </w:rPr>
        <w:t xml:space="preserve">Оборудование Центра «Точка Роста» </w:t>
      </w:r>
      <w:proofErr w:type="spellStart"/>
      <w:r w:rsidRPr="00B434C4">
        <w:rPr>
          <w:rFonts w:ascii="Times New Roman" w:eastAsia="Times New Roman" w:hAnsi="Times New Roman" w:cs="Times New Roman"/>
          <w:b/>
          <w:bCs/>
          <w:color w:val="6781B8"/>
          <w:sz w:val="36"/>
          <w:lang w:eastAsia="ru-RU"/>
        </w:rPr>
        <w:t>естественно-научной</w:t>
      </w:r>
      <w:proofErr w:type="spellEnd"/>
      <w:r w:rsidRPr="00B434C4">
        <w:rPr>
          <w:rFonts w:ascii="Times New Roman" w:eastAsia="Times New Roman" w:hAnsi="Times New Roman" w:cs="Times New Roman"/>
          <w:b/>
          <w:bCs/>
          <w:color w:val="6781B8"/>
          <w:sz w:val="36"/>
          <w:lang w:eastAsia="ru-RU"/>
        </w:rPr>
        <w:t xml:space="preserve"> и </w:t>
      </w:r>
      <w:proofErr w:type="gramStart"/>
      <w:r w:rsidRPr="00B434C4">
        <w:rPr>
          <w:rFonts w:ascii="Times New Roman" w:eastAsia="Times New Roman" w:hAnsi="Times New Roman" w:cs="Times New Roman"/>
          <w:b/>
          <w:bCs/>
          <w:color w:val="6781B8"/>
          <w:sz w:val="36"/>
          <w:lang w:eastAsia="ru-RU"/>
        </w:rPr>
        <w:t>технологической</w:t>
      </w:r>
      <w:proofErr w:type="gramEnd"/>
      <w:r w:rsidRPr="00B434C4">
        <w:rPr>
          <w:rFonts w:ascii="Times New Roman" w:eastAsia="Times New Roman" w:hAnsi="Times New Roman" w:cs="Times New Roman"/>
          <w:b/>
          <w:bCs/>
          <w:color w:val="6781B8"/>
          <w:sz w:val="36"/>
          <w:lang w:eastAsia="ru-RU"/>
        </w:rPr>
        <w:t xml:space="preserve"> направленностей</w:t>
      </w:r>
    </w:p>
    <w:tbl>
      <w:tblPr>
        <w:tblW w:w="7510" w:type="dxa"/>
        <w:jc w:val="center"/>
        <w:tblCellMar>
          <w:left w:w="0" w:type="dxa"/>
          <w:right w:w="0" w:type="dxa"/>
        </w:tblCellMar>
        <w:tblLook w:val="04A0"/>
      </w:tblPr>
      <w:tblGrid>
        <w:gridCol w:w="570"/>
        <w:gridCol w:w="6167"/>
        <w:gridCol w:w="773"/>
      </w:tblGrid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b/>
                <w:bCs/>
                <w:color w:val="6781B8"/>
                <w:sz w:val="32"/>
                <w:lang w:eastAsia="ru-RU"/>
              </w:rPr>
              <w:t xml:space="preserve">№ </w:t>
            </w:r>
            <w:proofErr w:type="spellStart"/>
            <w:proofErr w:type="gramStart"/>
            <w:r w:rsidRPr="00B434C4">
              <w:rPr>
                <w:rFonts w:ascii="Times New Roman" w:eastAsia="Times New Roman" w:hAnsi="Times New Roman" w:cs="Times New Roman"/>
                <w:b/>
                <w:bCs/>
                <w:color w:val="6781B8"/>
                <w:sz w:val="32"/>
                <w:lang w:eastAsia="ru-RU"/>
              </w:rPr>
              <w:t>п</w:t>
            </w:r>
            <w:proofErr w:type="spellEnd"/>
            <w:proofErr w:type="gramEnd"/>
            <w:r w:rsidRPr="00B434C4">
              <w:rPr>
                <w:rFonts w:ascii="Times New Roman" w:eastAsia="Times New Roman" w:hAnsi="Times New Roman" w:cs="Times New Roman"/>
                <w:b/>
                <w:bCs/>
                <w:color w:val="6781B8"/>
                <w:sz w:val="32"/>
                <w:lang w:eastAsia="ru-RU"/>
              </w:rPr>
              <w:t>/</w:t>
            </w:r>
            <w:proofErr w:type="spellStart"/>
            <w:r w:rsidRPr="00B434C4">
              <w:rPr>
                <w:rFonts w:ascii="Times New Roman" w:eastAsia="Times New Roman" w:hAnsi="Times New Roman" w:cs="Times New Roman"/>
                <w:b/>
                <w:bCs/>
                <w:color w:val="6781B8"/>
                <w:sz w:val="32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b/>
                <w:bCs/>
                <w:color w:val="6781B8"/>
                <w:sz w:val="32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b/>
                <w:bCs/>
                <w:color w:val="6781B8"/>
                <w:sz w:val="32"/>
                <w:lang w:eastAsia="ru-RU"/>
              </w:rPr>
              <w:t>Кол-во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Цифровая лаборатория по биологии (ученическая)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Цифровая лаборатория по химии (ученическая)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Цифровая лаборатория по физике (ученическая)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Образовательный конструктор для практики блочного программирования с комплектом датчиков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Образовательный набор по механике, </w:t>
            </w:r>
            <w:proofErr w:type="spellStart"/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мехатронике</w:t>
            </w:r>
            <w:proofErr w:type="spellEnd"/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и робототехнике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proofErr w:type="spellStart"/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Четырёхосевой</w:t>
            </w:r>
            <w:proofErr w:type="spellEnd"/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учебный – манипулятор с модульными сменными насадками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</w:tr>
      <w:tr w:rsidR="00B434C4" w:rsidRPr="00B434C4" w:rsidTr="00B434C4">
        <w:trPr>
          <w:jc w:val="center"/>
        </w:trPr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Образовательный набор для изучения многокомпонентных робототехнических систем и манипуляционных роботов</w:t>
            </w:r>
          </w:p>
        </w:tc>
        <w:tc>
          <w:tcPr>
            <w:tcW w:w="0" w:type="auto"/>
            <w:tcBorders>
              <w:top w:val="single" w:sz="4" w:space="0" w:color="B88E8E"/>
              <w:left w:val="single" w:sz="4" w:space="0" w:color="B88E8E"/>
              <w:bottom w:val="single" w:sz="4" w:space="0" w:color="B88E8E"/>
              <w:right w:val="single" w:sz="4" w:space="0" w:color="B88E8E"/>
            </w:tcBorders>
            <w:vAlign w:val="center"/>
            <w:hideMark/>
          </w:tcPr>
          <w:p w:rsidR="00B434C4" w:rsidRPr="00B434C4" w:rsidRDefault="00B434C4" w:rsidP="00B434C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34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</w:tr>
    </w:tbl>
    <w:p w:rsidR="00B31293" w:rsidRDefault="00B31293"/>
    <w:sectPr w:rsidR="00B31293" w:rsidSect="00B3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434C4"/>
    <w:rsid w:val="00B31293"/>
    <w:rsid w:val="00B434C4"/>
    <w:rsid w:val="00E2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34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5</dc:creator>
  <cp:lastModifiedBy>Администратор 5</cp:lastModifiedBy>
  <cp:revision>1</cp:revision>
  <dcterms:created xsi:type="dcterms:W3CDTF">2023-05-16T13:10:00Z</dcterms:created>
  <dcterms:modified xsi:type="dcterms:W3CDTF">2023-05-16T13:10:00Z</dcterms:modified>
</cp:coreProperties>
</file>